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2084" w:rsidRPr="009E7E48" w:rsidRDefault="006D242D" w:rsidP="00102084">
      <w:pPr>
        <w:jc w:val="center"/>
        <w:rPr>
          <w:rFonts w:ascii="Times New Roman" w:hAnsi="Times New Roman" w:cs="Times New Roman"/>
          <w:b/>
          <w:bCs/>
          <w:sz w:val="26"/>
          <w:szCs w:val="26"/>
        </w:rPr>
      </w:pPr>
      <w:r w:rsidRPr="009E7E48">
        <w:rPr>
          <w:rFonts w:ascii="Times New Roman" w:hAnsi="Times New Roman" w:cs="Times New Roman"/>
          <w:b/>
          <w:bCs/>
          <w:sz w:val="26"/>
          <w:szCs w:val="26"/>
        </w:rPr>
        <w:t>P</w:t>
      </w:r>
      <w:r w:rsidR="005C123A" w:rsidRPr="009E7E48">
        <w:rPr>
          <w:rFonts w:ascii="Times New Roman" w:hAnsi="Times New Roman" w:cs="Times New Roman"/>
          <w:b/>
          <w:bCs/>
          <w:sz w:val="26"/>
          <w:szCs w:val="26"/>
        </w:rPr>
        <w:t>hụ lục</w:t>
      </w:r>
      <w:r w:rsidR="00102084" w:rsidRPr="009E7E48">
        <w:rPr>
          <w:rFonts w:ascii="Times New Roman" w:hAnsi="Times New Roman" w:cs="Times New Roman"/>
          <w:b/>
          <w:bCs/>
          <w:sz w:val="26"/>
          <w:szCs w:val="26"/>
        </w:rPr>
        <w:t xml:space="preserve"> 2</w:t>
      </w:r>
    </w:p>
    <w:p w:rsidR="001A233F" w:rsidRPr="009E7E48" w:rsidRDefault="006D242D" w:rsidP="007D094A">
      <w:pPr>
        <w:spacing w:before="120" w:after="0" w:line="240" w:lineRule="auto"/>
        <w:jc w:val="center"/>
        <w:rPr>
          <w:rFonts w:ascii="Times New Roman" w:hAnsi="Times New Roman" w:cs="Times New Roman"/>
          <w:b/>
          <w:bCs/>
          <w:sz w:val="26"/>
          <w:szCs w:val="26"/>
        </w:rPr>
      </w:pPr>
      <w:r w:rsidRPr="009E7E48">
        <w:rPr>
          <w:rFonts w:ascii="Times New Roman" w:hAnsi="Times New Roman" w:cs="Times New Roman"/>
          <w:b/>
          <w:bCs/>
          <w:sz w:val="26"/>
          <w:szCs w:val="26"/>
        </w:rPr>
        <w:t>ĐỐI TƯỢNG TUYỂN SINH</w:t>
      </w:r>
      <w:r w:rsidR="00856C04" w:rsidRPr="009E7E48">
        <w:rPr>
          <w:rFonts w:ascii="Times New Roman" w:hAnsi="Times New Roman" w:cs="Times New Roman"/>
          <w:b/>
          <w:bCs/>
          <w:sz w:val="26"/>
          <w:szCs w:val="26"/>
        </w:rPr>
        <w:t>,</w:t>
      </w:r>
      <w:r w:rsidRPr="009E7E48">
        <w:rPr>
          <w:rFonts w:ascii="Times New Roman" w:hAnsi="Times New Roman" w:cs="Times New Roman"/>
          <w:b/>
          <w:bCs/>
          <w:sz w:val="26"/>
          <w:szCs w:val="26"/>
        </w:rPr>
        <w:t xml:space="preserve"> NGUYÊN TẮC TUYỂN SINH VÀO LỚP 10 THPT</w:t>
      </w:r>
    </w:p>
    <w:p w:rsidR="005C123A" w:rsidRPr="009E7E48" w:rsidRDefault="005C123A" w:rsidP="007D094A">
      <w:pPr>
        <w:widowControl w:val="0"/>
        <w:spacing w:after="0" w:line="320" w:lineRule="exact"/>
        <w:jc w:val="center"/>
        <w:rPr>
          <w:rFonts w:ascii="Times New Roman" w:hAnsi="Times New Roman"/>
          <w:i/>
        </w:rPr>
      </w:pPr>
      <w:r w:rsidRPr="009E7E48">
        <w:rPr>
          <w:rFonts w:ascii="Times New Roman" w:hAnsi="Times New Roman"/>
          <w:i/>
        </w:rPr>
        <w:t xml:space="preserve">(đính kèm Công văn số </w:t>
      </w:r>
      <w:r w:rsidRPr="009E7E48">
        <w:rPr>
          <w:rFonts w:ascii="Times New Roman" w:hAnsi="Times New Roman"/>
          <w:b/>
          <w:bCs/>
          <w:i/>
        </w:rPr>
        <w:t xml:space="preserve">      </w:t>
      </w:r>
      <w:r w:rsidRPr="009E7E48">
        <w:rPr>
          <w:rFonts w:ascii="Times New Roman" w:hAnsi="Times New Roman"/>
          <w:i/>
        </w:rPr>
        <w:t xml:space="preserve"> /SGDĐT-NVDH, ngày     tháng 4 năm 202</w:t>
      </w:r>
      <w:r w:rsidR="00C104C8" w:rsidRPr="009E7E48">
        <w:rPr>
          <w:rFonts w:ascii="Times New Roman" w:hAnsi="Times New Roman"/>
          <w:i/>
        </w:rPr>
        <w:t>4</w:t>
      </w:r>
      <w:r w:rsidRPr="009E7E48">
        <w:rPr>
          <w:rFonts w:ascii="Times New Roman" w:hAnsi="Times New Roman"/>
          <w:i/>
        </w:rPr>
        <w:t>)</w:t>
      </w:r>
    </w:p>
    <w:p w:rsidR="005C123A" w:rsidRPr="009E7E48" w:rsidRDefault="005C123A" w:rsidP="00102084">
      <w:pPr>
        <w:jc w:val="center"/>
        <w:rPr>
          <w:rFonts w:ascii="Times New Roman" w:hAnsi="Times New Roman" w:cs="Times New Roman"/>
          <w:b/>
          <w:bCs/>
          <w:sz w:val="26"/>
          <w:szCs w:val="26"/>
        </w:rPr>
      </w:pPr>
    </w:p>
    <w:p w:rsidR="006D242D" w:rsidRPr="009E7E48" w:rsidRDefault="006D242D" w:rsidP="006D242D">
      <w:pPr>
        <w:widowControl w:val="0"/>
        <w:spacing w:after="120"/>
        <w:ind w:firstLine="709"/>
        <w:jc w:val="both"/>
        <w:rPr>
          <w:rFonts w:ascii="Times New Roman" w:hAnsi="Times New Roman"/>
          <w:b/>
          <w:sz w:val="27"/>
          <w:szCs w:val="27"/>
          <w:lang w:val="vi-VN"/>
        </w:rPr>
      </w:pPr>
      <w:r w:rsidRPr="009E7E48">
        <w:rPr>
          <w:rFonts w:ascii="Times New Roman" w:hAnsi="Times New Roman"/>
          <w:b/>
          <w:sz w:val="27"/>
          <w:szCs w:val="27"/>
          <w:lang w:val="vi-VN"/>
        </w:rPr>
        <w:t>1. Đối tượng tuyển sinh vào lớp 10 THPT</w:t>
      </w:r>
    </w:p>
    <w:p w:rsidR="006D242D" w:rsidRPr="009E7E48" w:rsidRDefault="006D242D" w:rsidP="006D242D">
      <w:pPr>
        <w:widowControl w:val="0"/>
        <w:spacing w:after="120"/>
        <w:ind w:firstLine="709"/>
        <w:jc w:val="both"/>
        <w:rPr>
          <w:rFonts w:ascii="Times New Roman" w:hAnsi="Times New Roman"/>
          <w:sz w:val="27"/>
          <w:szCs w:val="27"/>
          <w:lang w:val="vi-VN"/>
        </w:rPr>
      </w:pPr>
      <w:r w:rsidRPr="009E7E48">
        <w:rPr>
          <w:rFonts w:ascii="Times New Roman" w:hAnsi="Times New Roman"/>
          <w:sz w:val="27"/>
          <w:szCs w:val="27"/>
          <w:lang w:val="vi-VN"/>
        </w:rPr>
        <w:t xml:space="preserve">a) Người học đã tốt nghiệp trung học cơ sở </w:t>
      </w:r>
      <w:r w:rsidRPr="009E7E48">
        <w:rPr>
          <w:rFonts w:ascii="Times New Roman" w:hAnsi="Times New Roman"/>
          <w:spacing w:val="6"/>
          <w:sz w:val="27"/>
          <w:szCs w:val="27"/>
          <w:lang w:val="vi-VN"/>
        </w:rPr>
        <w:t>chương trình giáo dục phổ thông hoặc chương trình giáo dục thường xuyên</w:t>
      </w:r>
      <w:r w:rsidRPr="009E7E48">
        <w:rPr>
          <w:rFonts w:ascii="Times New Roman" w:hAnsi="Times New Roman"/>
          <w:sz w:val="27"/>
          <w:szCs w:val="27"/>
          <w:lang w:val="vi-VN"/>
        </w:rPr>
        <w:t>;</w:t>
      </w:r>
    </w:p>
    <w:p w:rsidR="006D242D" w:rsidRPr="009E7E48" w:rsidRDefault="006D242D" w:rsidP="006D242D">
      <w:pPr>
        <w:widowControl w:val="0"/>
        <w:spacing w:after="120"/>
        <w:ind w:firstLine="709"/>
        <w:jc w:val="both"/>
        <w:rPr>
          <w:rFonts w:ascii="Times New Roman" w:hAnsi="Times New Roman"/>
          <w:sz w:val="27"/>
          <w:szCs w:val="27"/>
          <w:lang w:val="vi-VN"/>
        </w:rPr>
      </w:pPr>
      <w:r w:rsidRPr="009E7E48">
        <w:rPr>
          <w:rFonts w:ascii="Times New Roman" w:hAnsi="Times New Roman"/>
          <w:sz w:val="27"/>
          <w:szCs w:val="27"/>
          <w:lang w:val="vi-VN"/>
        </w:rPr>
        <w:t>b) Người học còn trong độ tuổi tuyển sinh theo quy định (Thông tư 32/2020/TT-BGDĐT); Cụ thể như sau:</w:t>
      </w:r>
    </w:p>
    <w:p w:rsidR="006D242D" w:rsidRPr="009E7E48" w:rsidRDefault="006D242D" w:rsidP="006D242D">
      <w:pPr>
        <w:widowControl w:val="0"/>
        <w:spacing w:after="120"/>
        <w:ind w:firstLine="709"/>
        <w:jc w:val="both"/>
        <w:rPr>
          <w:rFonts w:ascii="Times New Roman" w:hAnsi="Times New Roman"/>
          <w:spacing w:val="-8"/>
          <w:sz w:val="27"/>
          <w:szCs w:val="27"/>
          <w:lang w:val="pt-BR"/>
        </w:rPr>
      </w:pPr>
      <w:r w:rsidRPr="009E7E48">
        <w:rPr>
          <w:rFonts w:ascii="Times New Roman" w:hAnsi="Times New Roman"/>
          <w:spacing w:val="-8"/>
          <w:sz w:val="27"/>
          <w:szCs w:val="27"/>
          <w:lang w:val="pt-BR"/>
        </w:rPr>
        <w:t xml:space="preserve">- Tuổi của học sinh vào học lớp 10  </w:t>
      </w:r>
      <w:r w:rsidRPr="009E7E48">
        <w:rPr>
          <w:rFonts w:ascii="Times New Roman" w:hAnsi="Times New Roman"/>
          <w:sz w:val="27"/>
          <w:szCs w:val="27"/>
          <w:lang w:val="pt-BR"/>
        </w:rPr>
        <w:t xml:space="preserve">từ 15 đến 20 tuổi </w:t>
      </w:r>
      <w:r w:rsidRPr="009E7E48">
        <w:rPr>
          <w:rFonts w:ascii="Times New Roman" w:hAnsi="Times New Roman"/>
          <w:spacing w:val="-8"/>
          <w:sz w:val="27"/>
          <w:szCs w:val="27"/>
          <w:lang w:val="pt-BR"/>
        </w:rPr>
        <w:t>và được tính theo năm.</w:t>
      </w:r>
    </w:p>
    <w:p w:rsidR="006D242D" w:rsidRPr="009E7E48" w:rsidRDefault="006D242D" w:rsidP="006D242D">
      <w:pPr>
        <w:widowControl w:val="0"/>
        <w:spacing w:after="120"/>
        <w:ind w:firstLine="709"/>
        <w:jc w:val="both"/>
        <w:rPr>
          <w:rFonts w:ascii="Times New Roman" w:hAnsi="Times New Roman"/>
          <w:spacing w:val="-4"/>
          <w:sz w:val="27"/>
          <w:szCs w:val="27"/>
          <w:lang w:val="pt-BR"/>
        </w:rPr>
      </w:pPr>
      <w:r w:rsidRPr="009E7E48">
        <w:rPr>
          <w:rFonts w:ascii="Times New Roman" w:hAnsi="Times New Roman"/>
          <w:spacing w:val="-4"/>
          <w:sz w:val="27"/>
          <w:szCs w:val="27"/>
          <w:lang w:val="pt-BR"/>
        </w:rPr>
        <w:t xml:space="preserve">- Riêng học sinh là người dân tộc thiểu số, học sinh khuyết tật, học sinh có hoàn cảnh đặc biệt khó khăn, học sinh ở nước ngoài về nước, độ tuổi tuyển sinh vào học lớp 10  </w:t>
      </w:r>
      <w:r w:rsidR="00856C04" w:rsidRPr="009E7E48">
        <w:rPr>
          <w:rFonts w:ascii="Times New Roman" w:hAnsi="Times New Roman"/>
          <w:spacing w:val="-4"/>
          <w:sz w:val="27"/>
          <w:szCs w:val="27"/>
          <w:lang w:val="pt-BR"/>
        </w:rPr>
        <w:t xml:space="preserve">được gia hạn thêm 03 tuổi, </w:t>
      </w:r>
      <w:r w:rsidRPr="009E7E48">
        <w:rPr>
          <w:rFonts w:ascii="Times New Roman" w:hAnsi="Times New Roman"/>
          <w:spacing w:val="-4"/>
          <w:sz w:val="27"/>
          <w:szCs w:val="27"/>
          <w:lang w:val="pt-BR"/>
        </w:rPr>
        <w:t xml:space="preserve">từ 15 đến 23 tuổi. </w:t>
      </w:r>
    </w:p>
    <w:p w:rsidR="006D242D" w:rsidRPr="009E7E48" w:rsidRDefault="006D242D" w:rsidP="006D242D">
      <w:pPr>
        <w:widowControl w:val="0"/>
        <w:spacing w:after="120"/>
        <w:ind w:firstLine="709"/>
        <w:jc w:val="both"/>
        <w:rPr>
          <w:rFonts w:ascii="Times New Roman" w:hAnsi="Times New Roman"/>
          <w:sz w:val="27"/>
          <w:szCs w:val="27"/>
          <w:lang w:val="pt-BR"/>
        </w:rPr>
      </w:pPr>
      <w:r w:rsidRPr="009E7E48">
        <w:rPr>
          <w:rFonts w:ascii="Times New Roman" w:hAnsi="Times New Roman"/>
          <w:sz w:val="27"/>
          <w:szCs w:val="27"/>
          <w:lang w:val="pt-BR"/>
        </w:rPr>
        <w:t xml:space="preserve"> - Học sinh là người dân tộc thiểu số, học sinh khuyết tật, học sinh có hoàn cảnh đặc biệt khó khăn, học sinh ở nước ngoài về nước muốn được hưởng chế độ gia hạn thêm tuổi tuyển sinh phải có Giấy xác nhận của cấp có thẩm quyền và bản photo có chứng thực các loại giấy tờ kèm theo.</w:t>
      </w:r>
    </w:p>
    <w:p w:rsidR="006D242D" w:rsidRPr="009E7E48" w:rsidRDefault="006D242D" w:rsidP="006D242D">
      <w:pPr>
        <w:widowControl w:val="0"/>
        <w:spacing w:after="120"/>
        <w:ind w:firstLine="709"/>
        <w:jc w:val="both"/>
        <w:rPr>
          <w:rFonts w:ascii="Times New Roman" w:hAnsi="Times New Roman"/>
          <w:spacing w:val="-2"/>
          <w:sz w:val="27"/>
          <w:szCs w:val="27"/>
          <w:lang w:val="pt-BR"/>
        </w:rPr>
      </w:pPr>
      <w:r w:rsidRPr="009E7E48">
        <w:rPr>
          <w:rFonts w:ascii="Times New Roman" w:hAnsi="Times New Roman"/>
          <w:spacing w:val="-2"/>
          <w:sz w:val="27"/>
          <w:szCs w:val="27"/>
          <w:lang w:val="pt-BR"/>
        </w:rPr>
        <w:t>- Nếu học sinh thuộc nhiều trường hợp thêm tuổi thì hưởng trường hợp có mức cao nhất.</w:t>
      </w:r>
    </w:p>
    <w:p w:rsidR="006D242D" w:rsidRPr="009E7E48" w:rsidRDefault="006D242D" w:rsidP="006D242D">
      <w:pPr>
        <w:widowControl w:val="0"/>
        <w:spacing w:after="120"/>
        <w:ind w:firstLine="709"/>
        <w:jc w:val="both"/>
        <w:rPr>
          <w:rFonts w:ascii="Times New Roman" w:hAnsi="Times New Roman"/>
          <w:sz w:val="27"/>
          <w:szCs w:val="27"/>
        </w:rPr>
      </w:pPr>
      <w:r w:rsidRPr="009E7E48">
        <w:rPr>
          <w:rFonts w:ascii="Times New Roman" w:hAnsi="Times New Roman"/>
          <w:sz w:val="27"/>
          <w:szCs w:val="27"/>
        </w:rPr>
        <w:t xml:space="preserve">- Học sinh học trước tuổi, học vượt lớp phải kèm theo hồ sơ quy định cho phép của cấp có thẩm quyền và được luân chuyển, lưu giữ trong hồ sơ học sinh trong suốt quá trình học tập ở cấp học phổ thông. </w:t>
      </w:r>
    </w:p>
    <w:p w:rsidR="006D242D" w:rsidRPr="009E7E48" w:rsidRDefault="006D242D" w:rsidP="006D242D">
      <w:pPr>
        <w:widowControl w:val="0"/>
        <w:spacing w:after="120"/>
        <w:ind w:firstLine="709"/>
        <w:jc w:val="both"/>
        <w:rPr>
          <w:rFonts w:ascii="Times New Roman" w:hAnsi="Times New Roman"/>
          <w:sz w:val="27"/>
          <w:szCs w:val="27"/>
          <w:lang w:val="vi-VN"/>
        </w:rPr>
      </w:pPr>
      <w:r w:rsidRPr="009E7E48">
        <w:rPr>
          <w:rFonts w:ascii="Times New Roman" w:hAnsi="Times New Roman"/>
          <w:sz w:val="27"/>
          <w:szCs w:val="27"/>
        </w:rPr>
        <w:t>c)</w:t>
      </w:r>
      <w:r w:rsidRPr="009E7E48">
        <w:rPr>
          <w:rFonts w:ascii="Times New Roman" w:hAnsi="Times New Roman"/>
          <w:sz w:val="27"/>
          <w:szCs w:val="27"/>
          <w:lang w:val="vi-VN"/>
        </w:rPr>
        <w:t xml:space="preserve"> Chỉ tuyển vào lớp 10 THPT học sinh học ngoại ngữ tiếng Anh. </w:t>
      </w:r>
    </w:p>
    <w:p w:rsidR="006D242D" w:rsidRPr="009E7E48" w:rsidRDefault="006D242D" w:rsidP="006D242D">
      <w:pPr>
        <w:widowControl w:val="0"/>
        <w:spacing w:after="120"/>
        <w:ind w:firstLine="709"/>
        <w:jc w:val="both"/>
        <w:rPr>
          <w:rFonts w:ascii="Times New Roman" w:hAnsi="Times New Roman"/>
          <w:sz w:val="27"/>
          <w:szCs w:val="27"/>
          <w:lang w:val="vi-VN"/>
        </w:rPr>
      </w:pPr>
      <w:r w:rsidRPr="009E7E48">
        <w:rPr>
          <w:rFonts w:ascii="Times New Roman" w:hAnsi="Times New Roman"/>
          <w:sz w:val="27"/>
          <w:szCs w:val="27"/>
          <w:lang w:val="vi-VN"/>
        </w:rPr>
        <w:t>d) Về nơi cư trú trong tuyển sinh lớp 10 các trường THPT công lập:</w:t>
      </w:r>
    </w:p>
    <w:p w:rsidR="006D242D" w:rsidRPr="009E7E48" w:rsidRDefault="006D242D" w:rsidP="006D242D">
      <w:pPr>
        <w:widowControl w:val="0"/>
        <w:spacing w:after="120"/>
        <w:ind w:firstLine="709"/>
        <w:jc w:val="both"/>
        <w:rPr>
          <w:rFonts w:ascii="Times New Roman" w:hAnsi="Times New Roman"/>
          <w:sz w:val="27"/>
          <w:szCs w:val="27"/>
          <w:lang w:val="vi-VN"/>
        </w:rPr>
      </w:pPr>
      <w:r w:rsidRPr="009E7E48">
        <w:rPr>
          <w:rFonts w:ascii="Times New Roman" w:hAnsi="Times New Roman"/>
          <w:sz w:val="27"/>
          <w:szCs w:val="27"/>
          <w:lang w:val="vi-VN"/>
        </w:rPr>
        <w:t>- Trường THPT công lập: chỉ tuyển học sinh thường trú hoặc tạm trú</w:t>
      </w:r>
      <w:r w:rsidRPr="009E7E48">
        <w:rPr>
          <w:rFonts w:ascii="Times New Roman" w:hAnsi="Times New Roman"/>
          <w:i/>
          <w:sz w:val="27"/>
          <w:szCs w:val="27"/>
          <w:lang w:val="vi-VN"/>
        </w:rPr>
        <w:t xml:space="preserve"> </w:t>
      </w:r>
      <w:r w:rsidRPr="009E7E48">
        <w:rPr>
          <w:rFonts w:ascii="Times New Roman" w:hAnsi="Times New Roman"/>
          <w:sz w:val="27"/>
          <w:szCs w:val="27"/>
          <w:lang w:val="vi-VN"/>
        </w:rPr>
        <w:t>tại tỉnh Ninh Thuận (tính từ ngày 30/4</w:t>
      </w:r>
      <w:r w:rsidR="00856C04" w:rsidRPr="009E7E48">
        <w:rPr>
          <w:rFonts w:ascii="Times New Roman" w:hAnsi="Times New Roman"/>
          <w:sz w:val="27"/>
          <w:szCs w:val="27"/>
        </w:rPr>
        <w:t xml:space="preserve"> năm tuyển sinh</w:t>
      </w:r>
      <w:r w:rsidRPr="009E7E48">
        <w:rPr>
          <w:rFonts w:ascii="Times New Roman" w:hAnsi="Times New Roman"/>
          <w:sz w:val="27"/>
          <w:szCs w:val="27"/>
          <w:lang w:val="vi-VN"/>
        </w:rPr>
        <w:t xml:space="preserve"> trở về trước) trong khu vực tuyển sinh của trường THPT dự tuyển; kể cả học sinh đã tốt nghiệp THCS ở tỉnh khác.</w:t>
      </w:r>
    </w:p>
    <w:p w:rsidR="006D242D" w:rsidRPr="009E7E48" w:rsidRDefault="006D242D" w:rsidP="006D242D">
      <w:pPr>
        <w:widowControl w:val="0"/>
        <w:spacing w:after="120"/>
        <w:ind w:firstLine="709"/>
        <w:jc w:val="both"/>
        <w:rPr>
          <w:rFonts w:ascii="Times New Roman" w:hAnsi="Times New Roman"/>
          <w:sz w:val="27"/>
          <w:szCs w:val="27"/>
          <w:lang w:val="vi-VN"/>
        </w:rPr>
      </w:pPr>
      <w:r w:rsidRPr="009E7E48">
        <w:rPr>
          <w:rFonts w:ascii="Times New Roman" w:hAnsi="Times New Roman"/>
          <w:sz w:val="27"/>
          <w:szCs w:val="27"/>
          <w:lang w:val="pt-BR"/>
        </w:rPr>
        <w:t xml:space="preserve">- Trường hợp học sinh đồng thời thường trú và tạm trú tại hai đơn vị hành chính thuộc hai khu vực tuyển sinh khác nhau; học sinh chỉ được phép chọn một </w:t>
      </w:r>
      <w:r w:rsidRPr="009E7E48">
        <w:rPr>
          <w:rFonts w:ascii="Times New Roman" w:hAnsi="Times New Roman"/>
          <w:spacing w:val="-2"/>
          <w:sz w:val="27"/>
          <w:szCs w:val="27"/>
          <w:lang w:val="pt-BR"/>
        </w:rPr>
        <w:t>đơn vị hành chính (ghi trong Đơn đăng ký dự tuyển sinh lớp 10 THPT) để đăng ký dự tuyển</w:t>
      </w:r>
      <w:r w:rsidRPr="009E7E48">
        <w:rPr>
          <w:rFonts w:ascii="Times New Roman" w:hAnsi="Times New Roman"/>
          <w:sz w:val="27"/>
          <w:szCs w:val="27"/>
          <w:lang w:val="pt-BR"/>
        </w:rPr>
        <w:t xml:space="preserve"> sinh cho tất cả các nguyện vọng.</w:t>
      </w:r>
    </w:p>
    <w:p w:rsidR="006D242D" w:rsidRPr="009E7E48" w:rsidRDefault="006D242D" w:rsidP="006D242D">
      <w:pPr>
        <w:widowControl w:val="0"/>
        <w:spacing w:after="120"/>
        <w:ind w:firstLine="709"/>
        <w:jc w:val="both"/>
        <w:rPr>
          <w:rFonts w:ascii="Times New Roman" w:hAnsi="Times New Roman"/>
          <w:sz w:val="27"/>
          <w:szCs w:val="27"/>
          <w:lang w:val="vi-VN"/>
        </w:rPr>
      </w:pPr>
      <w:r w:rsidRPr="009E7E48">
        <w:rPr>
          <w:rFonts w:ascii="Times New Roman" w:hAnsi="Times New Roman"/>
          <w:sz w:val="27"/>
          <w:szCs w:val="27"/>
          <w:lang w:val="vi-VN"/>
        </w:rPr>
        <w:t>- Trường PT DTNT THPT Ninh Thuận và Pi Năng Tắc:</w:t>
      </w:r>
    </w:p>
    <w:p w:rsidR="006D242D" w:rsidRPr="009E7E48" w:rsidRDefault="006D242D" w:rsidP="006D242D">
      <w:pPr>
        <w:widowControl w:val="0"/>
        <w:spacing w:after="120"/>
        <w:ind w:firstLine="709"/>
        <w:jc w:val="both"/>
        <w:rPr>
          <w:rFonts w:ascii="Times New Roman" w:hAnsi="Times New Roman"/>
          <w:sz w:val="27"/>
          <w:szCs w:val="27"/>
        </w:rPr>
      </w:pPr>
      <w:r w:rsidRPr="009E7E48">
        <w:rPr>
          <w:rFonts w:ascii="Times New Roman" w:hAnsi="Times New Roman"/>
          <w:i/>
          <w:sz w:val="27"/>
          <w:szCs w:val="27"/>
        </w:rPr>
        <w:t xml:space="preserve">+ </w:t>
      </w:r>
      <w:r w:rsidRPr="009E7E48">
        <w:rPr>
          <w:rFonts w:ascii="Times New Roman" w:hAnsi="Times New Roman"/>
          <w:sz w:val="27"/>
          <w:szCs w:val="27"/>
        </w:rPr>
        <w:t>C</w:t>
      </w:r>
      <w:r w:rsidRPr="009E7E48">
        <w:rPr>
          <w:rFonts w:ascii="Times New Roman" w:hAnsi="Times New Roman"/>
          <w:sz w:val="27"/>
          <w:szCs w:val="27"/>
          <w:lang w:val="vi-VN"/>
        </w:rPr>
        <w:t xml:space="preserve">hỉ tuyển học sinh thường trú </w:t>
      </w:r>
      <w:r w:rsidRPr="009E7E48">
        <w:rPr>
          <w:rFonts w:ascii="Times New Roman" w:hAnsi="Times New Roman"/>
          <w:sz w:val="27"/>
          <w:szCs w:val="27"/>
          <w:shd w:val="clear" w:color="auto" w:fill="FFFFFF"/>
          <w:lang w:val="vi-VN" w:eastAsia="vi-VN"/>
        </w:rPr>
        <w:t xml:space="preserve">và định cư từ 03 năm trở lên (tính đến ngày tuyển sinh) </w:t>
      </w:r>
      <w:r w:rsidRPr="009E7E48">
        <w:rPr>
          <w:rFonts w:ascii="Times New Roman" w:hAnsi="Times New Roman"/>
          <w:sz w:val="27"/>
          <w:szCs w:val="27"/>
          <w:lang w:val="vi-VN"/>
        </w:rPr>
        <w:t xml:space="preserve">thuộc khu vực tuyển sinh đã quy định và một số vùng khó khăn khác được Ủy ban nhân dân tỉnh cho phép. </w:t>
      </w:r>
    </w:p>
    <w:p w:rsidR="006D242D" w:rsidRPr="009E7E48" w:rsidRDefault="006D242D" w:rsidP="006D242D">
      <w:pPr>
        <w:widowControl w:val="0"/>
        <w:spacing w:after="120"/>
        <w:ind w:firstLine="709"/>
        <w:jc w:val="both"/>
        <w:rPr>
          <w:rFonts w:ascii="Times New Roman" w:hAnsi="Times New Roman"/>
          <w:sz w:val="27"/>
          <w:szCs w:val="27"/>
        </w:rPr>
      </w:pPr>
      <w:r w:rsidRPr="009E7E48">
        <w:rPr>
          <w:rFonts w:ascii="Times New Roman" w:hAnsi="Times New Roman"/>
          <w:sz w:val="27"/>
          <w:szCs w:val="27"/>
        </w:rPr>
        <w:t>+ Quy định về “</w:t>
      </w:r>
      <w:r w:rsidRPr="009E7E48">
        <w:rPr>
          <w:rFonts w:ascii="Times New Roman" w:hAnsi="Times New Roman"/>
          <w:iCs/>
          <w:sz w:val="27"/>
          <w:szCs w:val="27"/>
          <w:lang w:val="vi-VN"/>
        </w:rPr>
        <w:t>định cư từ 03 năm trở lên</w:t>
      </w:r>
      <w:r w:rsidRPr="009E7E48">
        <w:rPr>
          <w:rFonts w:ascii="Times New Roman" w:hAnsi="Times New Roman"/>
          <w:iCs/>
          <w:sz w:val="27"/>
          <w:szCs w:val="27"/>
        </w:rPr>
        <w:t xml:space="preserve">” có yêu cầu như sau: </w:t>
      </w:r>
      <w:r w:rsidRPr="009E7E48">
        <w:rPr>
          <w:rFonts w:ascii="Times New Roman" w:hAnsi="Times New Roman"/>
          <w:sz w:val="27"/>
          <w:szCs w:val="27"/>
          <w:lang w:val="pt-BR"/>
        </w:rPr>
        <w:t>H</w:t>
      </w:r>
      <w:r w:rsidRPr="009E7E48">
        <w:rPr>
          <w:rFonts w:ascii="Times New Roman" w:hAnsi="Times New Roman"/>
          <w:iCs/>
          <w:sz w:val="27"/>
          <w:szCs w:val="27"/>
          <w:lang w:val="vi-VN"/>
        </w:rPr>
        <w:t>ọc sinh thường trú</w:t>
      </w:r>
      <w:r w:rsidRPr="009E7E48">
        <w:rPr>
          <w:rFonts w:ascii="Times New Roman" w:hAnsi="Times New Roman"/>
          <w:iCs/>
          <w:sz w:val="27"/>
          <w:szCs w:val="27"/>
          <w:lang w:val="pt-BR"/>
        </w:rPr>
        <w:t xml:space="preserve"> tại</w:t>
      </w:r>
      <w:r w:rsidRPr="009E7E48">
        <w:rPr>
          <w:rFonts w:ascii="Times New Roman" w:hAnsi="Times New Roman"/>
          <w:b/>
          <w:sz w:val="27"/>
          <w:szCs w:val="27"/>
          <w:lang w:val="pt-BR"/>
        </w:rPr>
        <w:t xml:space="preserve"> xã</w:t>
      </w:r>
      <w:r w:rsidRPr="009E7E48">
        <w:rPr>
          <w:rFonts w:ascii="Times New Roman" w:hAnsi="Times New Roman"/>
          <w:sz w:val="27"/>
          <w:szCs w:val="27"/>
          <w:lang w:val="pt-BR"/>
        </w:rPr>
        <w:t xml:space="preserve"> hoặc </w:t>
      </w:r>
      <w:r w:rsidRPr="009E7E48">
        <w:rPr>
          <w:rFonts w:ascii="Times New Roman" w:hAnsi="Times New Roman"/>
          <w:b/>
          <w:sz w:val="27"/>
          <w:szCs w:val="27"/>
          <w:lang w:val="pt-BR"/>
        </w:rPr>
        <w:t xml:space="preserve">thôn, khu phố </w:t>
      </w:r>
      <w:r w:rsidRPr="009E7E48">
        <w:rPr>
          <w:rFonts w:ascii="Times New Roman" w:hAnsi="Times New Roman"/>
          <w:sz w:val="27"/>
          <w:szCs w:val="27"/>
          <w:lang w:val="vi-VN"/>
        </w:rPr>
        <w:t>thuộc khu vực tuyển sinh đã quy định</w:t>
      </w:r>
      <w:r w:rsidRPr="009E7E48">
        <w:rPr>
          <w:rFonts w:ascii="Times New Roman" w:hAnsi="Times New Roman"/>
          <w:iCs/>
          <w:sz w:val="27"/>
          <w:szCs w:val="27"/>
          <w:lang w:val="pt-BR"/>
        </w:rPr>
        <w:t xml:space="preserve">; nếu tại xã có </w:t>
      </w:r>
      <w:r w:rsidRPr="009E7E48">
        <w:rPr>
          <w:rFonts w:ascii="Times New Roman" w:hAnsi="Times New Roman"/>
          <w:iCs/>
          <w:sz w:val="27"/>
          <w:szCs w:val="27"/>
          <w:lang w:val="pt-BR"/>
        </w:rPr>
        <w:lastRenderedPageBreak/>
        <w:t xml:space="preserve">trường THCS thì bắt buộc phải học tập </w:t>
      </w:r>
      <w:r w:rsidRPr="009E7E48">
        <w:rPr>
          <w:rFonts w:ascii="Times New Roman" w:hAnsi="Times New Roman"/>
          <w:iCs/>
          <w:sz w:val="27"/>
          <w:szCs w:val="27"/>
          <w:lang w:val="vi-VN"/>
        </w:rPr>
        <w:t>từ 03 năm trở lên</w:t>
      </w:r>
      <w:r w:rsidRPr="009E7E48">
        <w:rPr>
          <w:rFonts w:ascii="Times New Roman" w:hAnsi="Times New Roman"/>
          <w:iCs/>
          <w:sz w:val="27"/>
          <w:szCs w:val="27"/>
          <w:lang w:val="pt-BR"/>
        </w:rPr>
        <w:t xml:space="preserve"> tại xã đó, t</w:t>
      </w:r>
      <w:r w:rsidRPr="009E7E48">
        <w:rPr>
          <w:rFonts w:ascii="Times New Roman" w:hAnsi="Times New Roman"/>
          <w:iCs/>
          <w:sz w:val="27"/>
          <w:szCs w:val="27"/>
          <w:lang w:val="vi-VN"/>
        </w:rPr>
        <w:t xml:space="preserve">rường hợp tại </w:t>
      </w:r>
      <w:r w:rsidRPr="009E7E48">
        <w:rPr>
          <w:rFonts w:ascii="Times New Roman" w:hAnsi="Times New Roman"/>
          <w:iCs/>
          <w:sz w:val="27"/>
          <w:szCs w:val="27"/>
          <w:lang w:val="pt-BR"/>
        </w:rPr>
        <w:t xml:space="preserve">xã </w:t>
      </w:r>
      <w:r w:rsidRPr="009E7E48">
        <w:rPr>
          <w:rFonts w:ascii="Times New Roman" w:hAnsi="Times New Roman"/>
          <w:iCs/>
          <w:sz w:val="27"/>
          <w:szCs w:val="27"/>
          <w:lang w:val="vi-VN"/>
        </w:rPr>
        <w:t xml:space="preserve">không có trường THCS </w:t>
      </w:r>
      <w:r w:rsidRPr="009E7E48">
        <w:rPr>
          <w:rFonts w:ascii="Times New Roman" w:hAnsi="Times New Roman"/>
          <w:iCs/>
          <w:sz w:val="27"/>
          <w:szCs w:val="27"/>
          <w:lang w:val="pt-BR"/>
        </w:rPr>
        <w:t>thì học sinh được phép theo</w:t>
      </w:r>
      <w:r w:rsidRPr="009E7E48">
        <w:rPr>
          <w:rFonts w:ascii="Times New Roman" w:hAnsi="Times New Roman"/>
          <w:iCs/>
          <w:sz w:val="27"/>
          <w:szCs w:val="27"/>
          <w:lang w:val="vi-VN"/>
        </w:rPr>
        <w:t xml:space="preserve"> học </w:t>
      </w:r>
      <w:r w:rsidRPr="009E7E48">
        <w:rPr>
          <w:rFonts w:ascii="Times New Roman" w:hAnsi="Times New Roman"/>
          <w:iCs/>
          <w:sz w:val="27"/>
          <w:szCs w:val="27"/>
          <w:lang w:val="pt-BR"/>
        </w:rPr>
        <w:t xml:space="preserve">tại </w:t>
      </w:r>
      <w:r w:rsidRPr="009E7E48">
        <w:rPr>
          <w:rFonts w:ascii="Times New Roman" w:hAnsi="Times New Roman"/>
          <w:iCs/>
          <w:sz w:val="27"/>
          <w:szCs w:val="27"/>
          <w:lang w:val="vi-VN"/>
        </w:rPr>
        <w:t xml:space="preserve">trường THCS lân cận đóng trên </w:t>
      </w:r>
      <w:r w:rsidRPr="009E7E48">
        <w:rPr>
          <w:rFonts w:ascii="Times New Roman" w:hAnsi="Times New Roman"/>
          <w:iCs/>
          <w:sz w:val="27"/>
          <w:szCs w:val="27"/>
          <w:lang w:val="pt-BR"/>
        </w:rPr>
        <w:t xml:space="preserve">cùng </w:t>
      </w:r>
      <w:r w:rsidRPr="009E7E48">
        <w:rPr>
          <w:rFonts w:ascii="Times New Roman" w:hAnsi="Times New Roman"/>
          <w:iCs/>
          <w:sz w:val="27"/>
          <w:szCs w:val="27"/>
          <w:lang w:val="vi-VN"/>
        </w:rPr>
        <w:t xml:space="preserve">địa bàn </w:t>
      </w:r>
      <w:r w:rsidRPr="009E7E48">
        <w:rPr>
          <w:rFonts w:ascii="Times New Roman" w:hAnsi="Times New Roman"/>
          <w:iCs/>
          <w:sz w:val="27"/>
          <w:szCs w:val="27"/>
          <w:lang w:val="pt-BR"/>
        </w:rPr>
        <w:t>huyện.</w:t>
      </w:r>
    </w:p>
    <w:p w:rsidR="006D242D" w:rsidRPr="009E7E48" w:rsidRDefault="006D242D" w:rsidP="006D242D">
      <w:pPr>
        <w:widowControl w:val="0"/>
        <w:spacing w:after="120"/>
        <w:ind w:firstLine="709"/>
        <w:jc w:val="both"/>
        <w:rPr>
          <w:rFonts w:ascii="Times New Roman" w:hAnsi="Times New Roman"/>
          <w:sz w:val="27"/>
          <w:szCs w:val="27"/>
          <w:lang w:val="pt-BR"/>
        </w:rPr>
      </w:pPr>
      <w:r w:rsidRPr="009E7E48">
        <w:rPr>
          <w:rFonts w:ascii="Times New Roman" w:hAnsi="Times New Roman"/>
          <w:sz w:val="27"/>
          <w:szCs w:val="27"/>
        </w:rPr>
        <w:t xml:space="preserve">+ </w:t>
      </w:r>
      <w:r w:rsidRPr="009E7E48">
        <w:rPr>
          <w:rFonts w:ascii="Times New Roman" w:hAnsi="Times New Roman"/>
          <w:sz w:val="27"/>
          <w:szCs w:val="27"/>
          <w:lang w:val="pt-BR"/>
        </w:rPr>
        <w:t xml:space="preserve">Trường hợp vùng </w:t>
      </w:r>
      <w:r w:rsidRPr="009E7E48">
        <w:rPr>
          <w:rFonts w:ascii="Times New Roman" w:hAnsi="Times New Roman"/>
          <w:sz w:val="27"/>
          <w:szCs w:val="27"/>
          <w:lang w:val="vi-VN"/>
        </w:rPr>
        <w:t xml:space="preserve">thuộc khu vực tuyển sinh </w:t>
      </w:r>
      <w:r w:rsidRPr="009E7E48">
        <w:rPr>
          <w:rFonts w:ascii="Times New Roman" w:hAnsi="Times New Roman"/>
          <w:sz w:val="27"/>
          <w:szCs w:val="27"/>
        </w:rPr>
        <w:t>mới</w:t>
      </w:r>
      <w:r w:rsidRPr="009E7E48">
        <w:rPr>
          <w:rFonts w:ascii="Times New Roman" w:hAnsi="Times New Roman"/>
          <w:sz w:val="27"/>
          <w:szCs w:val="27"/>
          <w:lang w:val="vi-VN"/>
        </w:rPr>
        <w:t xml:space="preserve"> quy định</w:t>
      </w:r>
      <w:r w:rsidRPr="009E7E48">
        <w:rPr>
          <w:rFonts w:ascii="Times New Roman" w:hAnsi="Times New Roman"/>
          <w:sz w:val="27"/>
          <w:szCs w:val="27"/>
          <w:lang w:val="pt-BR"/>
        </w:rPr>
        <w:t xml:space="preserve"> bổ sung chưa đủ 03 năm: Học sinh </w:t>
      </w:r>
      <w:r w:rsidRPr="009E7E48">
        <w:rPr>
          <w:rFonts w:ascii="Times New Roman" w:hAnsi="Times New Roman"/>
          <w:b/>
          <w:sz w:val="27"/>
          <w:szCs w:val="27"/>
          <w:lang w:val="pt-BR"/>
        </w:rPr>
        <w:t xml:space="preserve">đã </w:t>
      </w:r>
      <w:r w:rsidRPr="009E7E48">
        <w:rPr>
          <w:rFonts w:ascii="Times New Roman" w:hAnsi="Times New Roman"/>
          <w:sz w:val="27"/>
          <w:szCs w:val="27"/>
          <w:lang w:val="pt-BR"/>
        </w:rPr>
        <w:t xml:space="preserve">thường trú và </w:t>
      </w:r>
      <w:r w:rsidRPr="009E7E48">
        <w:rPr>
          <w:rFonts w:ascii="Times New Roman" w:hAnsi="Times New Roman"/>
          <w:b/>
          <w:sz w:val="27"/>
          <w:szCs w:val="27"/>
          <w:lang w:val="pt-BR"/>
        </w:rPr>
        <w:t>đã</w:t>
      </w:r>
      <w:r w:rsidRPr="009E7E48">
        <w:rPr>
          <w:rFonts w:ascii="Times New Roman" w:hAnsi="Times New Roman"/>
          <w:sz w:val="27"/>
          <w:szCs w:val="27"/>
          <w:lang w:val="pt-BR"/>
        </w:rPr>
        <w:t xml:space="preserve"> định cư (sinh sống, học tập) từ trước đó tại </w:t>
      </w:r>
      <w:r w:rsidRPr="009E7E48">
        <w:rPr>
          <w:rFonts w:ascii="Times New Roman" w:hAnsi="Times New Roman"/>
          <w:sz w:val="27"/>
          <w:szCs w:val="27"/>
          <w:lang w:val="vi-VN"/>
        </w:rPr>
        <w:t xml:space="preserve">thuộc khu vực tuyển sinh </w:t>
      </w:r>
      <w:r w:rsidRPr="009E7E48">
        <w:rPr>
          <w:rFonts w:ascii="Times New Roman" w:hAnsi="Times New Roman"/>
          <w:sz w:val="27"/>
          <w:szCs w:val="27"/>
          <w:lang w:val="pt-BR"/>
        </w:rPr>
        <w:t xml:space="preserve">mới được </w:t>
      </w:r>
      <w:r w:rsidRPr="009E7E48">
        <w:rPr>
          <w:rFonts w:ascii="Times New Roman" w:hAnsi="Times New Roman"/>
          <w:sz w:val="27"/>
          <w:szCs w:val="27"/>
          <w:lang w:val="vi-VN"/>
        </w:rPr>
        <w:t>quy định</w:t>
      </w:r>
      <w:r w:rsidRPr="009E7E48">
        <w:rPr>
          <w:rFonts w:ascii="Times New Roman" w:hAnsi="Times New Roman"/>
          <w:sz w:val="27"/>
          <w:szCs w:val="27"/>
          <w:lang w:val="pt-BR"/>
        </w:rPr>
        <w:t xml:space="preserve"> bổ sung, nếu từ </w:t>
      </w:r>
      <w:r w:rsidRPr="009E7E48">
        <w:rPr>
          <w:rFonts w:ascii="Times New Roman" w:hAnsi="Times New Roman"/>
          <w:iCs/>
          <w:sz w:val="27"/>
          <w:szCs w:val="27"/>
          <w:lang w:val="vi-VN"/>
        </w:rPr>
        <w:t>03 năm trở lên (tính đến ngày tuyển sinh)</w:t>
      </w:r>
      <w:r w:rsidRPr="009E7E48">
        <w:rPr>
          <w:rFonts w:ascii="Times New Roman" w:hAnsi="Times New Roman"/>
          <w:iCs/>
          <w:sz w:val="27"/>
          <w:szCs w:val="27"/>
          <w:lang w:val="pt-BR"/>
        </w:rPr>
        <w:t xml:space="preserve"> đều thuộc </w:t>
      </w:r>
      <w:r w:rsidRPr="009E7E48">
        <w:rPr>
          <w:rFonts w:ascii="Times New Roman" w:hAnsi="Times New Roman"/>
          <w:sz w:val="27"/>
          <w:szCs w:val="27"/>
          <w:lang w:val="pt-BR"/>
        </w:rPr>
        <w:t>đối tượng tuyển sinh của các trường PT</w:t>
      </w:r>
      <w:r w:rsidRPr="009E7E48">
        <w:rPr>
          <w:rFonts w:ascii="Times New Roman" w:hAnsi="Times New Roman"/>
          <w:sz w:val="27"/>
          <w:szCs w:val="27"/>
        </w:rPr>
        <w:t xml:space="preserve"> DTNT THPT </w:t>
      </w:r>
      <w:r w:rsidRPr="009E7E48">
        <w:rPr>
          <w:rFonts w:ascii="Times New Roman" w:hAnsi="Times New Roman"/>
          <w:sz w:val="27"/>
          <w:szCs w:val="27"/>
          <w:lang w:val="pt-BR"/>
        </w:rPr>
        <w:t>hoặc được hưởng các chế độ ưu tiên có liên quan khác.</w:t>
      </w:r>
    </w:p>
    <w:p w:rsidR="006D242D" w:rsidRPr="009E7E48" w:rsidRDefault="006D242D" w:rsidP="006D242D">
      <w:pPr>
        <w:widowControl w:val="0"/>
        <w:spacing w:after="120"/>
        <w:ind w:firstLine="709"/>
        <w:jc w:val="both"/>
        <w:rPr>
          <w:rFonts w:ascii="Times New Roman" w:hAnsi="Times New Roman"/>
          <w:sz w:val="27"/>
          <w:szCs w:val="27"/>
          <w:lang w:val="pt-BR"/>
        </w:rPr>
      </w:pPr>
      <w:r w:rsidRPr="009E7E48">
        <w:rPr>
          <w:rFonts w:ascii="Times New Roman" w:hAnsi="Times New Roman"/>
          <w:sz w:val="27"/>
          <w:szCs w:val="27"/>
          <w:lang w:val="pt-BR"/>
        </w:rPr>
        <w:t xml:space="preserve">- </w:t>
      </w:r>
      <w:r w:rsidRPr="009E7E48">
        <w:rPr>
          <w:rFonts w:ascii="Times New Roman" w:hAnsi="Times New Roman"/>
          <w:spacing w:val="-2"/>
          <w:sz w:val="27"/>
          <w:szCs w:val="27"/>
          <w:lang w:val="pt-BR"/>
        </w:rPr>
        <w:t>Trường THPT chuyên: chỉ tuyển học sinh thường trú tại tỉnh Ninh Thuận.</w:t>
      </w:r>
    </w:p>
    <w:p w:rsidR="006D242D" w:rsidRPr="009E7E48" w:rsidRDefault="006D242D" w:rsidP="006D242D">
      <w:pPr>
        <w:pStyle w:val="BodyText"/>
        <w:widowControl w:val="0"/>
        <w:spacing w:after="120"/>
        <w:ind w:firstLine="709"/>
        <w:rPr>
          <w:rFonts w:ascii="Times New Roman" w:hAnsi="Times New Roman"/>
          <w:b w:val="0"/>
          <w:sz w:val="27"/>
          <w:szCs w:val="27"/>
          <w:lang w:val="pt-BR"/>
        </w:rPr>
      </w:pPr>
      <w:r w:rsidRPr="009E7E48">
        <w:rPr>
          <w:rFonts w:ascii="Times New Roman" w:hAnsi="Times New Roman"/>
          <w:b w:val="0"/>
          <w:sz w:val="27"/>
          <w:szCs w:val="27"/>
          <w:lang w:val="pt-BR"/>
        </w:rPr>
        <w:t xml:space="preserve">e) Để xác định thường trú, tạm trú của học sinh; căn cứ vào </w:t>
      </w:r>
      <w:r w:rsidRPr="009E7E48">
        <w:rPr>
          <w:rFonts w:ascii="Times New Roman" w:hAnsi="Times New Roman"/>
          <w:bCs/>
          <w:sz w:val="27"/>
          <w:szCs w:val="27"/>
          <w:lang w:val="pt-BR"/>
        </w:rPr>
        <w:t>một trong các loại</w:t>
      </w:r>
      <w:r w:rsidRPr="009E7E48">
        <w:rPr>
          <w:rFonts w:ascii="Times New Roman" w:hAnsi="Times New Roman"/>
          <w:b w:val="0"/>
          <w:sz w:val="27"/>
          <w:szCs w:val="27"/>
          <w:lang w:val="pt-BR"/>
        </w:rPr>
        <w:t xml:space="preserve"> hồ sơ sau: </w:t>
      </w:r>
    </w:p>
    <w:p w:rsidR="006D242D" w:rsidRPr="009E7E48" w:rsidRDefault="006D242D" w:rsidP="006D242D">
      <w:pPr>
        <w:pStyle w:val="BodyText"/>
        <w:widowControl w:val="0"/>
        <w:spacing w:after="120"/>
        <w:ind w:firstLine="709"/>
        <w:rPr>
          <w:rFonts w:ascii="Times New Roman" w:hAnsi="Times New Roman"/>
          <w:b w:val="0"/>
          <w:sz w:val="27"/>
          <w:szCs w:val="27"/>
          <w:lang w:val="nl-NL"/>
        </w:rPr>
      </w:pPr>
      <w:r w:rsidRPr="009E7E48">
        <w:rPr>
          <w:rFonts w:ascii="Times New Roman" w:hAnsi="Times New Roman"/>
          <w:b w:val="0"/>
          <w:sz w:val="27"/>
          <w:szCs w:val="27"/>
          <w:lang w:val="pt-BR"/>
        </w:rPr>
        <w:t>- Bản photo copy Căn cước công dân</w:t>
      </w:r>
      <w:r w:rsidR="005542D7" w:rsidRPr="009E7E48">
        <w:rPr>
          <w:rFonts w:ascii="Times New Roman" w:hAnsi="Times New Roman"/>
          <w:b w:val="0"/>
          <w:sz w:val="27"/>
          <w:szCs w:val="27"/>
          <w:lang w:val="pt-BR"/>
        </w:rPr>
        <w:t xml:space="preserve"> (nếu là thường trú)</w:t>
      </w:r>
      <w:r w:rsidRPr="009E7E48">
        <w:rPr>
          <w:rFonts w:ascii="Times New Roman" w:hAnsi="Times New Roman"/>
          <w:b w:val="0"/>
          <w:sz w:val="27"/>
          <w:szCs w:val="27"/>
          <w:lang w:val="nl-NL"/>
        </w:rPr>
        <w:t>.</w:t>
      </w:r>
    </w:p>
    <w:p w:rsidR="006D242D" w:rsidRPr="009E7E48" w:rsidRDefault="006D242D" w:rsidP="006D242D">
      <w:pPr>
        <w:pStyle w:val="BodyText"/>
        <w:widowControl w:val="0"/>
        <w:spacing w:after="120"/>
        <w:ind w:firstLine="709"/>
        <w:rPr>
          <w:rFonts w:ascii="Times New Roman" w:hAnsi="Times New Roman"/>
          <w:b w:val="0"/>
          <w:sz w:val="27"/>
          <w:szCs w:val="27"/>
          <w:lang w:val="nl-NL"/>
        </w:rPr>
      </w:pPr>
      <w:r w:rsidRPr="009E7E48">
        <w:rPr>
          <w:rFonts w:ascii="Times New Roman" w:hAnsi="Times New Roman"/>
          <w:b w:val="0"/>
          <w:sz w:val="27"/>
          <w:szCs w:val="27"/>
          <w:lang w:val="nl-NL"/>
        </w:rPr>
        <w:t>- Giấy xác nhận tạm trú của cơ quan có thẩm quyền.</w:t>
      </w:r>
    </w:p>
    <w:p w:rsidR="006D242D" w:rsidRPr="009E7E48" w:rsidRDefault="006D242D" w:rsidP="006D242D">
      <w:pPr>
        <w:pStyle w:val="BodyText"/>
        <w:widowControl w:val="0"/>
        <w:spacing w:after="120"/>
        <w:ind w:firstLine="709"/>
        <w:rPr>
          <w:rFonts w:ascii="Times New Roman" w:hAnsi="Times New Roman"/>
          <w:b w:val="0"/>
          <w:sz w:val="27"/>
          <w:szCs w:val="27"/>
          <w:lang w:val="nl-NL"/>
        </w:rPr>
      </w:pPr>
      <w:r w:rsidRPr="009E7E48">
        <w:rPr>
          <w:rFonts w:ascii="Times New Roman" w:hAnsi="Times New Roman"/>
          <w:b w:val="0"/>
          <w:sz w:val="27"/>
          <w:szCs w:val="27"/>
          <w:lang w:val="nl-NL"/>
        </w:rPr>
        <w:t xml:space="preserve">- </w:t>
      </w:r>
      <w:r w:rsidRPr="009E7E48">
        <w:rPr>
          <w:rFonts w:ascii="Times New Roman" w:hAnsi="Times New Roman"/>
          <w:b w:val="0"/>
          <w:spacing w:val="-2"/>
          <w:sz w:val="27"/>
          <w:szCs w:val="27"/>
          <w:lang w:val="nl-NL"/>
        </w:rPr>
        <w:t>Trường THCS mà học sinh đang theo học (học sinh đang theo học tại trường THCS đóng trên địa bàn địa phương nào thì được xem là tạm trú tại địa phương đó).</w:t>
      </w:r>
      <w:r w:rsidRPr="009E7E48">
        <w:rPr>
          <w:rFonts w:ascii="Times New Roman" w:hAnsi="Times New Roman"/>
          <w:b w:val="0"/>
          <w:sz w:val="27"/>
          <w:szCs w:val="27"/>
          <w:lang w:val="nl-NL"/>
        </w:rPr>
        <w:t xml:space="preserve"> </w:t>
      </w:r>
    </w:p>
    <w:p w:rsidR="006D242D" w:rsidRPr="009E7E48" w:rsidRDefault="006D242D" w:rsidP="006D242D">
      <w:pPr>
        <w:widowControl w:val="0"/>
        <w:spacing w:after="120"/>
        <w:ind w:firstLine="709"/>
        <w:jc w:val="both"/>
        <w:rPr>
          <w:rFonts w:ascii="Times New Roman" w:hAnsi="Times New Roman"/>
          <w:sz w:val="27"/>
          <w:szCs w:val="27"/>
          <w:lang w:val="nl-NL"/>
        </w:rPr>
      </w:pPr>
      <w:r w:rsidRPr="009E7E48">
        <w:rPr>
          <w:rFonts w:ascii="Times New Roman" w:hAnsi="Times New Roman"/>
          <w:sz w:val="27"/>
          <w:szCs w:val="27"/>
          <w:lang w:val="nl-NL"/>
        </w:rPr>
        <w:t>- Riêng các trường PT DTNT THPT Ninh Thuận, Pi Năng Tắc: Phải có xác nhận của cơ quan công an về thời gian thường trú tại khu vực tuyển sinh đủ 3 năm trở lên (tính đến ngày tuyển sinh). Các trường THCS có học sinh đăng ký dự tuyển sinh vào trường PT DTNT có trách nhiệm lập danh sách, gửi kèm văn bản đến cơ quan công an cấp xã nơi học sinh thường trú để xác minh tình trạng cư trú của học sinh làm căn cứ gửi các trường DTNT có cấp THPT nơi dự tuyển.</w:t>
      </w:r>
      <w:r w:rsidR="00847541" w:rsidRPr="009E7E48">
        <w:rPr>
          <w:rFonts w:ascii="Times New Roman" w:hAnsi="Times New Roman"/>
          <w:szCs w:val="27"/>
        </w:rPr>
        <w:t xml:space="preserve"> </w:t>
      </w:r>
      <w:r w:rsidR="00847541" w:rsidRPr="009E7E48">
        <w:rPr>
          <w:rFonts w:ascii="Times New Roman" w:hAnsi="Times New Roman"/>
          <w:sz w:val="27"/>
          <w:szCs w:val="27"/>
        </w:rPr>
        <w:t xml:space="preserve">Trường hợp các </w:t>
      </w:r>
      <w:r w:rsidR="00847541" w:rsidRPr="009E7E48">
        <w:rPr>
          <w:rFonts w:ascii="Times New Roman" w:hAnsi="Times New Roman"/>
          <w:sz w:val="27"/>
          <w:szCs w:val="27"/>
        </w:rPr>
        <w:t>cơ sở giáo dục</w:t>
      </w:r>
      <w:r w:rsidR="00847541" w:rsidRPr="009E7E48">
        <w:rPr>
          <w:rFonts w:ascii="Times New Roman" w:hAnsi="Times New Roman"/>
          <w:sz w:val="27"/>
          <w:szCs w:val="27"/>
        </w:rPr>
        <w:t xml:space="preserve"> đã được cấp quyền khai thác CSDL quốc gia về dân cư; hồ sơ hợp lệ là file dữ liệu được xuất ra từ phần mềm thay thế cho xác nhận của cơ quan công an.</w:t>
      </w:r>
    </w:p>
    <w:p w:rsidR="006D242D" w:rsidRPr="009E7E48" w:rsidRDefault="006D242D" w:rsidP="006D242D">
      <w:pPr>
        <w:widowControl w:val="0"/>
        <w:spacing w:after="100"/>
        <w:ind w:firstLine="709"/>
        <w:jc w:val="both"/>
        <w:rPr>
          <w:rFonts w:ascii="Times New Roman" w:hAnsi="Times New Roman"/>
          <w:sz w:val="27"/>
          <w:szCs w:val="27"/>
        </w:rPr>
      </w:pPr>
      <w:r w:rsidRPr="009E7E48">
        <w:rPr>
          <w:rFonts w:ascii="Times New Roman" w:hAnsi="Times New Roman"/>
          <w:b/>
          <w:sz w:val="27"/>
          <w:szCs w:val="27"/>
        </w:rPr>
        <w:t>2. Nguyên tắc tuyển sinh vào lớp 10 THPT</w:t>
      </w:r>
    </w:p>
    <w:p w:rsidR="006D242D" w:rsidRPr="009E7E48" w:rsidRDefault="006D242D" w:rsidP="006D242D">
      <w:pPr>
        <w:widowControl w:val="0"/>
        <w:spacing w:after="100"/>
        <w:ind w:firstLine="709"/>
        <w:jc w:val="both"/>
        <w:rPr>
          <w:rFonts w:ascii="Times New Roman" w:hAnsi="Times New Roman"/>
          <w:sz w:val="27"/>
          <w:szCs w:val="27"/>
        </w:rPr>
      </w:pPr>
      <w:r w:rsidRPr="009E7E48">
        <w:rPr>
          <w:rFonts w:ascii="Times New Roman" w:hAnsi="Times New Roman"/>
          <w:sz w:val="27"/>
          <w:szCs w:val="27"/>
        </w:rPr>
        <w:t xml:space="preserve">a) Học sinh thường trú hoặc tạm trú tại huyện thành phố, xã phường thuộc khu vực tuyển sinh nào thì chỉ được đăng ký dự tuyển vào các trường THPT thuộc cụm tuyển sinh của khu vực tuyển sinh đó. </w:t>
      </w:r>
    </w:p>
    <w:p w:rsidR="006D242D" w:rsidRPr="009E7E48" w:rsidRDefault="006D242D" w:rsidP="006D242D">
      <w:pPr>
        <w:widowControl w:val="0"/>
        <w:spacing w:after="100"/>
        <w:ind w:firstLine="709"/>
        <w:jc w:val="both"/>
        <w:rPr>
          <w:rFonts w:ascii="Times New Roman" w:hAnsi="Times New Roman"/>
          <w:sz w:val="27"/>
          <w:szCs w:val="27"/>
        </w:rPr>
      </w:pPr>
      <w:r w:rsidRPr="009E7E48">
        <w:rPr>
          <w:rFonts w:ascii="Times New Roman" w:hAnsi="Times New Roman"/>
          <w:sz w:val="27"/>
          <w:szCs w:val="27"/>
        </w:rPr>
        <w:t>Trường THPT chuyên Lê Quý Đôn chỉ tuyển học sinh thường trú tại tỉnh Ninh Thuận (tính từ ngày 30/4</w:t>
      </w:r>
      <w:r w:rsidR="00856C04" w:rsidRPr="009E7E48">
        <w:rPr>
          <w:rFonts w:ascii="Times New Roman" w:hAnsi="Times New Roman"/>
          <w:sz w:val="27"/>
          <w:szCs w:val="27"/>
        </w:rPr>
        <w:t xml:space="preserve"> của năm tuyển sinh</w:t>
      </w:r>
      <w:r w:rsidRPr="009E7E48">
        <w:rPr>
          <w:rFonts w:ascii="Times New Roman" w:hAnsi="Times New Roman"/>
          <w:sz w:val="27"/>
          <w:szCs w:val="27"/>
        </w:rPr>
        <w:t xml:space="preserve"> trở về trước).</w:t>
      </w:r>
    </w:p>
    <w:p w:rsidR="006D242D" w:rsidRPr="009E7E48" w:rsidRDefault="006D242D" w:rsidP="006D242D">
      <w:pPr>
        <w:widowControl w:val="0"/>
        <w:spacing w:after="100"/>
        <w:ind w:firstLine="709"/>
        <w:jc w:val="both"/>
        <w:rPr>
          <w:rFonts w:ascii="Times New Roman" w:hAnsi="Times New Roman"/>
          <w:sz w:val="27"/>
          <w:szCs w:val="27"/>
        </w:rPr>
      </w:pPr>
      <w:r w:rsidRPr="009E7E48">
        <w:rPr>
          <w:rFonts w:ascii="Times New Roman" w:hAnsi="Times New Roman"/>
          <w:sz w:val="27"/>
          <w:szCs w:val="27"/>
        </w:rPr>
        <w:t xml:space="preserve">b) Tuyển theo chỉ tiêu được giao cho từng trường THPT và theo sắp xếp điểm xét tuyển từ cao xuống thấp; không quy định </w:t>
      </w:r>
      <w:r w:rsidR="00474C30" w:rsidRPr="009E7E48">
        <w:rPr>
          <w:rFonts w:ascii="Times New Roman" w:hAnsi="Times New Roman"/>
          <w:sz w:val="27"/>
          <w:szCs w:val="27"/>
        </w:rPr>
        <w:t xml:space="preserve">trước </w:t>
      </w:r>
      <w:r w:rsidRPr="009E7E48">
        <w:rPr>
          <w:rFonts w:ascii="Times New Roman" w:hAnsi="Times New Roman"/>
          <w:sz w:val="27"/>
          <w:szCs w:val="27"/>
        </w:rPr>
        <w:t xml:space="preserve">điểm chuẩn trúng tuyển của từng trường. </w:t>
      </w:r>
    </w:p>
    <w:p w:rsidR="006D242D" w:rsidRPr="009E7E48" w:rsidRDefault="006D242D"/>
    <w:sectPr w:rsidR="006D242D" w:rsidRPr="009E7E48" w:rsidSect="00856C04">
      <w:headerReference w:type="default" r:id="rId6"/>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6C04" w:rsidRDefault="00856C04" w:rsidP="00856C04">
      <w:pPr>
        <w:spacing w:after="0" w:line="240" w:lineRule="auto"/>
      </w:pPr>
      <w:r>
        <w:separator/>
      </w:r>
    </w:p>
  </w:endnote>
  <w:endnote w:type="continuationSeparator" w:id="0">
    <w:p w:rsidR="00856C04" w:rsidRDefault="00856C04" w:rsidP="0085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6C04" w:rsidRDefault="00856C04" w:rsidP="00856C04">
      <w:pPr>
        <w:spacing w:after="0" w:line="240" w:lineRule="auto"/>
      </w:pPr>
      <w:r>
        <w:separator/>
      </w:r>
    </w:p>
  </w:footnote>
  <w:footnote w:type="continuationSeparator" w:id="0">
    <w:p w:rsidR="00856C04" w:rsidRDefault="00856C04" w:rsidP="00856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464678"/>
      <w:docPartObj>
        <w:docPartGallery w:val="Page Numbers (Top of Page)"/>
        <w:docPartUnique/>
      </w:docPartObj>
    </w:sdtPr>
    <w:sdtEndPr>
      <w:rPr>
        <w:noProof/>
      </w:rPr>
    </w:sdtEndPr>
    <w:sdtContent>
      <w:p w:rsidR="00856C04" w:rsidRDefault="00856C04">
        <w:pPr>
          <w:pStyle w:val="Header"/>
          <w:jc w:val="center"/>
        </w:pPr>
        <w:r>
          <w:fldChar w:fldCharType="begin"/>
        </w:r>
        <w:r>
          <w:instrText xml:space="preserve"> PAGE   \* MERGEFORMAT </w:instrText>
        </w:r>
        <w:r>
          <w:fldChar w:fldCharType="separate"/>
        </w:r>
        <w:r w:rsidR="00C104C8">
          <w:rPr>
            <w:noProof/>
          </w:rPr>
          <w:t>2</w:t>
        </w:r>
        <w:r>
          <w:rPr>
            <w:noProof/>
          </w:rPr>
          <w:fldChar w:fldCharType="end"/>
        </w:r>
      </w:p>
    </w:sdtContent>
  </w:sdt>
  <w:p w:rsidR="00856C04" w:rsidRDefault="00856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29"/>
    <w:rsid w:val="000C2D50"/>
    <w:rsid w:val="000F2CD1"/>
    <w:rsid w:val="00102084"/>
    <w:rsid w:val="001610A6"/>
    <w:rsid w:val="001A233F"/>
    <w:rsid w:val="00474C30"/>
    <w:rsid w:val="005542D7"/>
    <w:rsid w:val="005C123A"/>
    <w:rsid w:val="006D242D"/>
    <w:rsid w:val="007D094A"/>
    <w:rsid w:val="00847541"/>
    <w:rsid w:val="00856C04"/>
    <w:rsid w:val="009E7E48"/>
    <w:rsid w:val="00A2261F"/>
    <w:rsid w:val="00B63F50"/>
    <w:rsid w:val="00C104C8"/>
    <w:rsid w:val="00C24903"/>
    <w:rsid w:val="00DB487D"/>
    <w:rsid w:val="00DD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1A14"/>
  <w15:chartTrackingRefBased/>
  <w15:docId w15:val="{9DFE28D3-29AC-4987-B06E-2FD6FFA6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242D"/>
    <w:pPr>
      <w:spacing w:after="0" w:line="240" w:lineRule="auto"/>
      <w:jc w:val="both"/>
    </w:pPr>
    <w:rPr>
      <w:rFonts w:ascii="UVnTime" w:eastAsia="Times New Roman" w:hAnsi="UVnTime" w:cs="Times New Roman"/>
      <w:b/>
      <w:kern w:val="0"/>
      <w:sz w:val="26"/>
      <w:szCs w:val="20"/>
      <w14:ligatures w14:val="none"/>
    </w:rPr>
  </w:style>
  <w:style w:type="character" w:customStyle="1" w:styleId="BodyTextChar">
    <w:name w:val="Body Text Char"/>
    <w:basedOn w:val="DefaultParagraphFont"/>
    <w:link w:val="BodyText"/>
    <w:rsid w:val="006D242D"/>
    <w:rPr>
      <w:rFonts w:ascii="UVnTime" w:eastAsia="Times New Roman" w:hAnsi="UVnTime" w:cs="Times New Roman"/>
      <w:b/>
      <w:kern w:val="0"/>
      <w:sz w:val="26"/>
      <w:szCs w:val="20"/>
      <w14:ligatures w14:val="none"/>
    </w:rPr>
  </w:style>
  <w:style w:type="paragraph" w:styleId="Header">
    <w:name w:val="header"/>
    <w:basedOn w:val="Normal"/>
    <w:link w:val="HeaderChar"/>
    <w:uiPriority w:val="99"/>
    <w:unhideWhenUsed/>
    <w:rsid w:val="00856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04"/>
  </w:style>
  <w:style w:type="paragraph" w:styleId="Footer">
    <w:name w:val="footer"/>
    <w:basedOn w:val="Normal"/>
    <w:link w:val="FooterChar"/>
    <w:uiPriority w:val="99"/>
    <w:unhideWhenUsed/>
    <w:rsid w:val="00856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home</cp:lastModifiedBy>
  <cp:revision>13</cp:revision>
  <cp:lastPrinted>2024-04-18T02:17:00Z</cp:lastPrinted>
  <dcterms:created xsi:type="dcterms:W3CDTF">2023-04-13T03:07:00Z</dcterms:created>
  <dcterms:modified xsi:type="dcterms:W3CDTF">2024-04-18T02:29:00Z</dcterms:modified>
</cp:coreProperties>
</file>